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Noto Sans CJK KR" w:hAnsi="Noto Sans CJK KR" w:eastAsia="Noto Sans CJK KR"/>
          <w:b/>
          <w:color w:val="1F2A30"/>
          <w:sz w:val="37"/>
        </w:rPr>
        <w:t>애슬러 휴점 신청서</w:t>
      </w:r>
    </w:p>
    <w:p>
      <w:pPr>
        <w:spacing w:before="0" w:after="160"/>
        <w:jc w:val="center"/>
      </w:pPr>
      <w:r>
        <w:rPr>
          <w:rFonts w:ascii="Noto Sans CJK KR" w:hAnsi="Noto Sans CJK KR" w:eastAsia="Noto Sans CJK KR"/>
          <w:b w:val="0"/>
          <w:color w:val="65727A"/>
          <w:sz w:val="19"/>
        </w:rPr>
        <w:t>일정 기간 전체 상품의 판매 중단(휴점)을 신청합니다. 휴점 중에도 이미 발생한 주문, 교환·반품, CS 및 정산 의무는 지속될 수 있습니다.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08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  <w:t>작성 안내  아래 항목을 빠짐없이 작성하고, 신청 유형별 필수 증빙서류를 함께 제출해 주세요. 서류 미비 또는 정보 불일치 시 처리가 보류될 수 있습니다.</w:t>
            </w:r>
          </w:p>
        </w:tc>
      </w:tr>
    </w:tbl>
    <w:p>
      <w:pPr>
        <w:spacing w:after="0"/>
      </w:pPr>
    </w:p>
    <w:p>
      <w:pPr>
        <w:keepNext/>
        <w:spacing w:before="160" w:after="100"/>
      </w:pPr>
      <w:r>
        <w:rPr>
          <w:rFonts w:ascii="Noto Sans CJK KR" w:hAnsi="Noto Sans CJK KR" w:eastAsia="Noto Sans CJK KR"/>
          <w:b/>
          <w:color w:val="1F2A30"/>
          <w:sz w:val="26"/>
        </w:rPr>
        <w:t>1. 셀러 및 신청자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18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셀러명</w:t>
            </w:r>
          </w:p>
        </w:tc>
        <w:tc>
          <w:tcPr>
            <w:tcW w:type="dxa" w:w="331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  <w:tc>
          <w:tcPr>
            <w:tcW w:type="dxa" w:w="18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셀러 ID</w:t>
            </w:r>
          </w:p>
        </w:tc>
        <w:tc>
          <w:tcPr>
            <w:tcW w:type="dxa" w:w="316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사업자등록번호</w:t>
            </w:r>
          </w:p>
        </w:tc>
        <w:tc>
          <w:tcPr>
            <w:tcW w:type="dxa" w:w="331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  <w:tc>
          <w:tcPr>
            <w:tcW w:type="dxa" w:w="18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대표자명</w:t>
            </w:r>
          </w:p>
        </w:tc>
        <w:tc>
          <w:tcPr>
            <w:tcW w:type="dxa" w:w="316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신청자 성명</w:t>
            </w:r>
          </w:p>
        </w:tc>
        <w:tc>
          <w:tcPr>
            <w:tcW w:type="dxa" w:w="331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  <w:tc>
          <w:tcPr>
            <w:tcW w:type="dxa" w:w="18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직책/부서</w:t>
            </w:r>
          </w:p>
        </w:tc>
        <w:tc>
          <w:tcPr>
            <w:tcW w:type="dxa" w:w="316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연락처</w:t>
            </w:r>
          </w:p>
        </w:tc>
        <w:tc>
          <w:tcPr>
            <w:tcW w:type="dxa" w:w="331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  <w:tc>
          <w:tcPr>
            <w:tcW w:type="dxa" w:w="18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이메일</w:t>
            </w:r>
          </w:p>
        </w:tc>
        <w:tc>
          <w:tcPr>
            <w:tcW w:type="dxa" w:w="316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신청자 구분</w:t>
            </w:r>
          </w:p>
        </w:tc>
        <w:tc>
          <w:tcPr>
            <w:tcW w:type="dxa" w:w="828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gridSpan w:val="3"/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  <w:t>□ 대표자 본인   □ 임직원/담당자   □ 위임받은 자   □ 기타 (                         )</w:t>
            </w:r>
          </w:p>
        </w:tc>
      </w:tr>
    </w:tbl>
    <w:p>
      <w:pPr>
        <w:spacing w:after="0"/>
      </w:pPr>
    </w:p>
    <w:p>
      <w:pPr>
        <w:keepNext/>
        <w:spacing w:before="160" w:after="100"/>
      </w:pPr>
      <w:r>
        <w:rPr>
          <w:rFonts w:ascii="Noto Sans CJK KR" w:hAnsi="Noto Sans CJK KR" w:eastAsia="Noto Sans CJK KR"/>
          <w:b/>
          <w:color w:val="1F2A30"/>
          <w:sz w:val="26"/>
        </w:rPr>
        <w:t>2. 휴점 신청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194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휴점 시작일</w:t>
            </w:r>
          </w:p>
        </w:tc>
        <w:tc>
          <w:tcPr>
            <w:tcW w:type="dxa" w:w="309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  <w:t>20    년    월    일</w:t>
            </w:r>
          </w:p>
        </w:tc>
        <w:tc>
          <w:tcPr>
            <w:tcW w:type="dxa" w:w="194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종료 예정일</w:t>
            </w:r>
          </w:p>
        </w:tc>
        <w:tc>
          <w:tcPr>
            <w:tcW w:type="dxa" w:w="309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  <w:t>20    년    월    일</w:t>
            </w:r>
          </w:p>
        </w:tc>
      </w:tr>
      <w:tr>
        <w:tc>
          <w:tcPr>
            <w:tcW w:type="dxa" w:w="194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휴점 사유</w:t>
            </w:r>
          </w:p>
        </w:tc>
        <w:tc>
          <w:tcPr>
            <w:tcW w:type="dxa" w:w="309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  <w:tc>
          <w:tcPr>
            <w:tcW w:type="dxa" w:w="194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</w:r>
          </w:p>
        </w:tc>
        <w:tc>
          <w:tcPr>
            <w:tcW w:type="dxa" w:w="309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</w:tr>
      <w:tr>
        <w:tc>
          <w:tcPr>
            <w:tcW w:type="dxa" w:w="194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재판매 예정 및 계획</w:t>
            </w:r>
          </w:p>
        </w:tc>
        <w:tc>
          <w:tcPr>
            <w:tcW w:type="dxa" w:w="309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  <w:tc>
          <w:tcPr>
            <w:tcW w:type="dxa" w:w="194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</w:r>
          </w:p>
        </w:tc>
        <w:tc>
          <w:tcPr>
            <w:tcW w:type="dxa" w:w="309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</w:tr>
    </w:tbl>
    <w:p>
      <w:pPr>
        <w:spacing w:after="0"/>
      </w:pPr>
    </w:p>
    <w:p>
      <w:pPr>
        <w:spacing w:before="20" w:after="80"/>
        <w:ind w:left="115"/>
      </w:pPr>
      <w:r>
        <w:rPr>
          <w:rFonts w:ascii="Noto Sans CJK KR" w:hAnsi="Noto Sans CJK KR" w:eastAsia="Noto Sans CJK KR"/>
          <w:b w:val="0"/>
          <w:color w:val="65727A"/>
          <w:sz w:val="17"/>
        </w:rPr>
        <w:t>※ 휴점 종료 예정일이 확정되지 않은 경우 예상 일정을 기재해 주세요. 재판매 일정이 변경되는 경우 별도 안내가 필요할 수 있습니다.</w:t>
      </w:r>
    </w:p>
    <w:p>
      <w:pPr>
        <w:keepNext/>
        <w:spacing w:before="160" w:after="100"/>
      </w:pPr>
      <w:r>
        <w:rPr>
          <w:rFonts w:ascii="Noto Sans CJK KR" w:hAnsi="Noto Sans CJK KR" w:eastAsia="Noto Sans CJK KR"/>
          <w:b/>
          <w:color w:val="1F2A30"/>
          <w:sz w:val="26"/>
        </w:rPr>
        <w:t>3. 휴점 기간 운영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01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주문/CS 담당자</w:t>
            </w:r>
          </w:p>
        </w:tc>
        <w:tc>
          <w:tcPr>
            <w:tcW w:type="dxa" w:w="302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  <w:tc>
          <w:tcPr>
            <w:tcW w:type="dxa" w:w="201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담당자 연락처</w:t>
            </w:r>
          </w:p>
        </w:tc>
        <w:tc>
          <w:tcPr>
            <w:tcW w:type="dxa" w:w="302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</w:tr>
      <w:tr>
        <w:tc>
          <w:tcPr>
            <w:tcW w:type="dxa" w:w="201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담당자 이메일</w:t>
            </w:r>
          </w:p>
        </w:tc>
        <w:tc>
          <w:tcPr>
            <w:tcW w:type="dxa" w:w="302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  <w:tc>
          <w:tcPr>
            <w:tcW w:type="dxa" w:w="201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정산계좌 유지</w:t>
            </w:r>
          </w:p>
        </w:tc>
        <w:tc>
          <w:tcPr>
            <w:tcW w:type="dxa" w:w="302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  <w:t>□ 유지   □ 변경 예정</w:t>
            </w:r>
          </w:p>
        </w:tc>
      </w:tr>
      <w:tr>
        <w:tc>
          <w:tcPr>
            <w:tcW w:type="dxa" w:w="201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진행 중 주문·클레임 특이사항</w:t>
            </w:r>
          </w:p>
        </w:tc>
        <w:tc>
          <w:tcPr>
            <w:tcW w:type="dxa" w:w="302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  <w:tc>
          <w:tcPr>
            <w:tcW w:type="dxa" w:w="201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</w:r>
          </w:p>
        </w:tc>
        <w:tc>
          <w:tcPr>
            <w:tcW w:type="dxa" w:w="302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</w:tr>
    </w:tbl>
    <w:p>
      <w:pPr>
        <w:spacing w:after="0"/>
      </w:pPr>
    </w:p>
    <w:p>
      <w:pPr>
        <w:spacing w:before="20" w:after="80"/>
        <w:ind w:left="115"/>
      </w:pPr>
      <w:r>
        <w:rPr>
          <w:rFonts w:ascii="Noto Sans CJK KR" w:hAnsi="Noto Sans CJK KR" w:eastAsia="Noto Sans CJK KR"/>
          <w:b w:val="0"/>
          <w:color w:val="65727A"/>
          <w:sz w:val="17"/>
        </w:rPr>
        <w:t>※ 휴점 중 정산계좌 변경이 필요한 경우 정산 정보 변경 신청서를 별도로 제출해 주세요.</w:t>
      </w:r>
    </w:p>
    <w:p>
      <w:pPr>
        <w:keepNext/>
        <w:pageBreakBefore/>
        <w:spacing w:before="160" w:after="100"/>
      </w:pPr>
      <w:r>
        <w:rPr>
          <w:rFonts w:ascii="Noto Sans CJK KR" w:hAnsi="Noto Sans CJK KR" w:eastAsia="Noto Sans CJK KR"/>
          <w:b/>
          <w:color w:val="1F2A30"/>
          <w:sz w:val="26"/>
        </w:rPr>
        <w:t>4. 신청 확인 및 동의</w:t>
      </w:r>
    </w:p>
    <w:p>
      <w:pPr>
        <w:spacing w:before="0" w:after="60" w:line="269" w:lineRule="auto"/>
        <w:ind w:left="144" w:hanging="144"/>
      </w:pPr>
      <w:r>
        <w:rPr>
          <w:rFonts w:ascii="Noto Sans CJK KR" w:hAnsi="Noto Sans CJK KR" w:eastAsia="Noto Sans CJK KR"/>
          <w:b w:val="0"/>
          <w:color w:val="1F2A30"/>
          <w:sz w:val="18"/>
        </w:rPr>
        <w:t>• 본 신청서에 기재한 내용이 사실과 다름이 없음을 확인합니다.</w:t>
      </w:r>
    </w:p>
    <w:p>
      <w:pPr>
        <w:spacing w:before="0" w:after="60" w:line="269" w:lineRule="auto"/>
        <w:ind w:left="144" w:hanging="144"/>
      </w:pPr>
      <w:r>
        <w:rPr>
          <w:rFonts w:ascii="Noto Sans CJK KR" w:hAnsi="Noto Sans CJK KR" w:eastAsia="Noto Sans CJK KR"/>
          <w:b w:val="0"/>
          <w:color w:val="1F2A30"/>
          <w:sz w:val="18"/>
        </w:rPr>
        <w:t>• 휴점 처리 전 발생한 주문 및 휴점 기간 중 접수되는 교환·반품·CS에 대해 정상적으로 처리할 의무가 있음을 확인합니다.</w:t>
      </w:r>
    </w:p>
    <w:p>
      <w:pPr>
        <w:spacing w:before="0" w:after="60" w:line="269" w:lineRule="auto"/>
        <w:ind w:left="144" w:hanging="144"/>
      </w:pPr>
      <w:r>
        <w:rPr>
          <w:rFonts w:ascii="Noto Sans CJK KR" w:hAnsi="Noto Sans CJK KR" w:eastAsia="Noto Sans CJK KR"/>
          <w:b w:val="0"/>
          <w:color w:val="1F2A30"/>
          <w:sz w:val="18"/>
        </w:rPr>
        <w:t>• 휴점 중에도 미정산금, 패널티 등 기존 계약상 의무가 존재하는 경우 해당 의무는 계속 이행함을 확인합니다.</w:t>
      </w:r>
    </w:p>
    <w:p>
      <w:pPr>
        <w:spacing w:before="0" w:after="60" w:line="269" w:lineRule="auto"/>
        <w:ind w:left="144" w:hanging="144"/>
      </w:pPr>
      <w:r>
        <w:rPr>
          <w:rFonts w:ascii="Noto Sans CJK KR" w:hAnsi="Noto Sans CJK KR" w:eastAsia="Noto Sans CJK KR"/>
          <w:b w:val="0"/>
          <w:color w:val="1F2A30"/>
          <w:sz w:val="18"/>
        </w:rPr>
        <w:t>• 기재 내용 또는 신청 권한 확인이 필요한 경우 추가 정보 또는 증빙자료 제출을 요청할 수 있습니다.</w:t>
      </w:r>
    </w:p>
    <w:p>
      <w:pPr>
        <w:spacing w:before="60" w:after="120"/>
      </w:pPr>
      <w:r>
        <w:rPr>
          <w:rFonts w:ascii="Noto Sans CJK KR" w:hAnsi="Noto Sans CJK KR" w:eastAsia="Noto Sans CJK KR"/>
          <w:b/>
          <w:color w:val="1F2A30"/>
          <w:sz w:val="18"/>
        </w:rPr>
        <w:t>본 신청서를 제출하는 경우, 위 내용을 모두 확인하고 이에 동의한 것으로 봅니다.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158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신청일</w:t>
            </w:r>
          </w:p>
        </w:tc>
        <w:tc>
          <w:tcPr>
            <w:tcW w:type="dxa" w:w="331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  <w:t>20    년    월    일</w:t>
            </w:r>
          </w:p>
        </w:tc>
        <w:tc>
          <w:tcPr>
            <w:tcW w:type="dxa" w:w="17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신청자 성명</w:t>
            </w:r>
          </w:p>
        </w:tc>
        <w:tc>
          <w:tcPr>
            <w:tcW w:type="dxa" w:w="345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</w:tr>
    </w:tbl>
    <w:p>
      <w:pPr>
        <w:spacing w:after="0"/>
      </w:pPr>
    </w:p>
    <w:p>
      <w:pPr>
        <w:spacing w:before="80" w:after="0"/>
        <w:jc w:val="right"/>
      </w:pPr>
      <w:r>
        <w:drawing>
          <wp:inline xmlns:a="http://schemas.openxmlformats.org/drawingml/2006/main" xmlns:pic="http://schemas.openxmlformats.org/drawingml/2006/picture">
            <wp:extent cx="594360" cy="17470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ind_logo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" cy="17470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965" w:right="1008" w:bottom="893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Noto Sans CJK KR" w:hAnsi="Noto Sans CJK KR" w:eastAsia="Noto Sans CJK KR"/>
        <w:b w:val="0"/>
        <w:color w:val="8B959B"/>
        <w:sz w:val="15"/>
      </w:rPr>
      <w:t>ATHLER 셀러 정보관리 | 신청서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 CJK KR" w:hAnsi="Noto Sans CJK KR" w:eastAsia="Noto Sans CJK KR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